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个人借款续延还款申请表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  <w:bookmarkStart w:id="0" w:name="_GoBack"/>
      <w:bookmarkEnd w:id="0"/>
    </w:p>
    <w:tbl>
      <w:tblPr>
        <w:tblStyle w:val="3"/>
        <w:tblW w:w="11115" w:type="dxa"/>
        <w:jc w:val="center"/>
        <w:tblInd w:w="-1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757"/>
        <w:gridCol w:w="6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逾期借款情况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借款单位</w:t>
            </w:r>
          </w:p>
        </w:tc>
        <w:tc>
          <w:tcPr>
            <w:tcW w:w="6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借款时间</w:t>
            </w:r>
          </w:p>
        </w:tc>
        <w:tc>
          <w:tcPr>
            <w:tcW w:w="6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 w:val="30"/>
                <w:szCs w:val="30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借款人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借款经办人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 w:val="30"/>
                <w:szCs w:val="30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规定还款期限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 xml:space="preserve">     年 </w:t>
            </w:r>
            <w:r>
              <w:rPr>
                <w:rFonts w:ascii="Calibri" w:hAnsi="Calibri" w:eastAsia="仿宋" w:cs="Calibri"/>
                <w:bCs/>
                <w:color w:val="333333"/>
                <w:kern w:val="0"/>
                <w:sz w:val="30"/>
                <w:szCs w:val="30"/>
              </w:rPr>
              <w:t>   </w:t>
            </w: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Calibri" w:hAnsi="Calibri" w:eastAsia="仿宋" w:cs="Calibri"/>
                <w:bCs/>
                <w:color w:val="333333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日之前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申请延期还款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原因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 w:val="30"/>
                <w:szCs w:val="30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延期还款期限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 xml:space="preserve">     年 </w:t>
            </w:r>
            <w:r>
              <w:rPr>
                <w:rFonts w:ascii="Calibri" w:hAnsi="Calibri" w:eastAsia="仿宋" w:cs="Calibri"/>
                <w:bCs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 xml:space="preserve"> 月 </w:t>
            </w:r>
            <w:r>
              <w:rPr>
                <w:rFonts w:ascii="Calibri" w:hAnsi="Calibri" w:eastAsia="仿宋" w:cs="Calibri"/>
                <w:bCs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 xml:space="preserve">  日之前（</w:t>
            </w: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  <w:u w:val="single"/>
              </w:rPr>
              <w:t>延期最长不得超过</w:t>
            </w:r>
            <w:r>
              <w:rPr>
                <w:rFonts w:ascii="仿宋" w:hAnsi="仿宋" w:eastAsia="仿宋" w:cs="Times New Roman"/>
                <w:bCs/>
                <w:color w:val="333333"/>
                <w:kern w:val="0"/>
                <w:sz w:val="30"/>
                <w:szCs w:val="30"/>
                <w:u w:val="single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  <w:u w:val="single"/>
              </w:rPr>
              <w:t>个月</w:t>
            </w: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审批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 w:val="30"/>
                <w:szCs w:val="30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单位负责人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 w:val="30"/>
                <w:szCs w:val="30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财务负责人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 w:val="30"/>
                <w:szCs w:val="30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30"/>
                <w:szCs w:val="30"/>
              </w:rPr>
              <w:t>校领导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kern w:val="0"/>
                <w:sz w:val="30"/>
                <w:szCs w:val="30"/>
              </w:rPr>
              <w:t>​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67206"/>
    <w:rsid w:val="6E9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217</dc:creator>
  <cp:lastModifiedBy>217</cp:lastModifiedBy>
  <dcterms:modified xsi:type="dcterms:W3CDTF">2018-12-25T11:25:44Z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